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23" w:rsidRDefault="00A44F23" w:rsidP="00A44F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  <w:t>ВЫСТУПЛЕНИЕ ГЛАВЫ ГОРОДА КЫЗЫЛА ДИНЫ ИВАНОВНЫ ОЮН ПО ИТОГАМ РАБОТЫ ХУРАЛА ПРЕДСТАВИТЕЛЕЙ Г. КЫЗЫЛА 4-ГО СОЗЫВА (2013-2018гг)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  <w:t xml:space="preserve"> 29 августа 2018 года</w:t>
      </w:r>
    </w:p>
    <w:p w:rsidR="00A44F23" w:rsidRPr="00C97F08" w:rsidRDefault="00A44F23" w:rsidP="00A44F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55 сессия Хурала представителей Кызыла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  <w:t>Уважаемые депутаты!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ko-KR"/>
        </w:rPr>
        <w:t>Уважаемые приглашенные!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ko-K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ko-KR"/>
        </w:rPr>
        <w:t xml:space="preserve">Сегодня мы подводим итог 5-летней работы Хурала представителей города Кызыла 4-го созыва.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 получилось, что </w:t>
      </w:r>
      <w:r w:rsidRPr="003B7070">
        <w:rPr>
          <w:rFonts w:ascii="Times New Roman" w:hAnsi="Times New Roman"/>
          <w:b/>
          <w:color w:val="000000"/>
          <w:sz w:val="28"/>
          <w:szCs w:val="28"/>
        </w:rPr>
        <w:t xml:space="preserve">именно на 4-й созыв </w:t>
      </w:r>
      <w:r>
        <w:rPr>
          <w:rFonts w:ascii="Times New Roman" w:hAnsi="Times New Roman"/>
          <w:color w:val="000000"/>
          <w:sz w:val="28"/>
          <w:szCs w:val="28"/>
        </w:rPr>
        <w:t xml:space="preserve">выпала ключевая в истории нашего родного города дата – </w:t>
      </w:r>
      <w:r w:rsidRPr="00F272E4">
        <w:rPr>
          <w:rFonts w:ascii="Times New Roman" w:hAnsi="Times New Roman"/>
          <w:b/>
          <w:color w:val="000000"/>
          <w:sz w:val="28"/>
          <w:szCs w:val="28"/>
        </w:rPr>
        <w:t>100-летие Кызыла – в 2014 году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44F23" w:rsidRPr="00F272E4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Времени на раскачку не было, поэтому следующий после выборов 2013-го год стал </w:t>
      </w:r>
      <w:r w:rsidRPr="00F272E4">
        <w:rPr>
          <w:rFonts w:ascii="Times New Roman" w:hAnsi="Times New Roman"/>
          <w:b/>
          <w:color w:val="000000"/>
          <w:sz w:val="28"/>
          <w:szCs w:val="28"/>
        </w:rPr>
        <w:t xml:space="preserve">годом чрезвычайного напряжения сил, реконструкции и расширения ключевых улиц города, общественных пространств, зданий, в целом перезагрузки облика центральной части столицы.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Чего стоит только парк «Центр Азии», в котором сегодня всегда много прогуливающихся. Это любимое место отдыха, красивейший уголок Тувы,  который притягивает, является визитной карточкой города. И это благодаря огромной предварительной работе правительства Тувы во главе с Шолбаном Валерьевичем Кара-оолом. Ведь юбилей на федеральном уровне нужно было отстоять. И это получилось!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Скажу прямо, на встречах с мэрами других городов России мне откровенно завидовали, узнав, что 100-летие Кызыла попало в федеральный реестр юбилеев, и наш город получил от федерального центра только 1 млрд. 790 млн. прямых инвестиций, а еще более 4 млрд. по самым разным республиканским и федеральным объектам в черте города.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Тот же Национальный театр Тувы в юбилейном 2014 году получил не только красивое фойе и зрительный зал, но и принципиально </w:t>
      </w:r>
      <w:r w:rsidRPr="00F272E4">
        <w:rPr>
          <w:rFonts w:ascii="Times New Roman" w:hAnsi="Times New Roman"/>
          <w:b/>
          <w:color w:val="000000"/>
          <w:sz w:val="28"/>
          <w:szCs w:val="28"/>
        </w:rPr>
        <w:t xml:space="preserve">новую начинку, машинерию сцены, которая нам теперь позволяет принимать лучшие </w:t>
      </w:r>
      <w:r w:rsidRPr="00F272E4">
        <w:rPr>
          <w:rFonts w:ascii="Times New Roman" w:hAnsi="Times New Roman"/>
          <w:b/>
          <w:color w:val="000000"/>
          <w:sz w:val="28"/>
          <w:szCs w:val="28"/>
        </w:rPr>
        <w:lastRenderedPageBreak/>
        <w:t>московские театры – от театра им. Маяковского до недавно гастролировавшего в Туве театра им. Моссовета.</w:t>
      </w:r>
    </w:p>
    <w:p w:rsidR="00A44F23" w:rsidRPr="00F272E4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8547E">
        <w:rPr>
          <w:rFonts w:ascii="Times New Roman" w:hAnsi="Times New Roman"/>
          <w:b/>
          <w:color w:val="000000"/>
          <w:sz w:val="28"/>
          <w:szCs w:val="28"/>
        </w:rPr>
        <w:t>Что в целом в активе Хурала представителей 4-го созыва?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Удалось в первую очередь выстроить максимально открытый формат работы Хурала, регулярные приемы граждан, публичные слушания, встречи во дворах, коллективах. Впервые удалось нормативно отрегламентировать и поставить под жесткий контроль работу с наказами избирателей. Работала комиссия по наказам во главе с Сылдыс Орлановной Хертек и ее заместителем Дмитрием Калчановичем Донгаком. Ежегодно заслушивался отчет по их исполнению на сессии Хурала в рамках Отчета Мэрии города. </w:t>
      </w:r>
      <w:r>
        <w:rPr>
          <w:rFonts w:ascii="Times New Roman" w:hAnsi="Times New Roman"/>
          <w:b/>
          <w:color w:val="000000"/>
          <w:sz w:val="28"/>
          <w:szCs w:val="28"/>
        </w:rPr>
        <w:t>Из 437</w:t>
      </w:r>
      <w:r w:rsidRPr="001B6365">
        <w:rPr>
          <w:rFonts w:ascii="Times New Roman" w:hAnsi="Times New Roman"/>
          <w:b/>
          <w:color w:val="000000"/>
          <w:sz w:val="28"/>
          <w:szCs w:val="28"/>
        </w:rPr>
        <w:t xml:space="preserve"> принятых в работу по итогам выборной кампании 2013 года наказов на 1 июня 2018 года остаются неисполненными 72.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Ударно отработали все наши семь комитетов. Большое спасибо председателям комитетов за то, что взяли на себя главное бремя организационной работы.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Всего проведено </w:t>
      </w:r>
      <w:r w:rsidRPr="00320AEF">
        <w:rPr>
          <w:rFonts w:ascii="Times New Roman" w:hAnsi="Times New Roman"/>
          <w:b/>
          <w:color w:val="0D0D0D"/>
          <w:sz w:val="28"/>
          <w:szCs w:val="28"/>
        </w:rPr>
        <w:t>294 заседания семи комитетов Хурала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Вместе с нынешней в активе созыва 55 сессий. </w:t>
      </w:r>
      <w:r w:rsidRPr="00D21C97">
        <w:rPr>
          <w:rFonts w:ascii="Times New Roman" w:hAnsi="Times New Roman"/>
          <w:color w:val="0D0D0D"/>
          <w:sz w:val="28"/>
          <w:szCs w:val="28"/>
        </w:rPr>
        <w:t xml:space="preserve">Кстати, для информации Хурал 3-го созыва под руководством Виктора Николаевича Тунева также провел 55 сессий. Хорошее число! </w:t>
      </w:r>
    </w:p>
    <w:p w:rsidR="00A44F23" w:rsidRPr="00D21C97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Напомню, что начинали мы без своего помещения. И сессии городского хурала по договоренности с Верховным Хуралом проводили в их сессионном зале. Спасибо за это коллегам. С 2015 года у нас благодаря Мэрии появился свой городской зал заседаний.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21C97">
        <w:rPr>
          <w:rFonts w:ascii="Times New Roman" w:hAnsi="Times New Roman"/>
          <w:color w:val="0D0D0D"/>
          <w:sz w:val="28"/>
          <w:szCs w:val="28"/>
        </w:rPr>
        <w:t xml:space="preserve">На </w:t>
      </w:r>
      <w:r>
        <w:rPr>
          <w:rFonts w:ascii="Times New Roman" w:hAnsi="Times New Roman"/>
          <w:color w:val="0D0D0D"/>
          <w:sz w:val="28"/>
          <w:szCs w:val="28"/>
        </w:rPr>
        <w:t xml:space="preserve">сессиях депутаты рассмотрели и </w:t>
      </w:r>
      <w:r w:rsidRPr="00D21C97">
        <w:rPr>
          <w:rFonts w:ascii="Times New Roman" w:hAnsi="Times New Roman"/>
          <w:color w:val="0D0D0D"/>
          <w:sz w:val="28"/>
          <w:szCs w:val="28"/>
        </w:rPr>
        <w:t>приняли</w:t>
      </w:r>
      <w:r w:rsidRPr="00320AEF">
        <w:rPr>
          <w:rFonts w:ascii="Times New Roman" w:hAnsi="Times New Roman"/>
          <w:b/>
          <w:color w:val="0D0D0D"/>
          <w:sz w:val="28"/>
          <w:szCs w:val="28"/>
        </w:rPr>
        <w:t xml:space="preserve"> 504 правовых акта, в т.ч. 370 решений, 134 постановлений, включая 216 – нормативного характера.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0AEF">
        <w:rPr>
          <w:rFonts w:ascii="Times New Roman" w:hAnsi="Times New Roman"/>
          <w:b/>
          <w:color w:val="0D0D0D"/>
          <w:sz w:val="28"/>
          <w:szCs w:val="28"/>
        </w:rPr>
        <w:t>Из принятых правовых актов 382 (это 75,79%) были разработаны и внесены Мэрией Кызыла, 96 (19,5%) – Главой города и депутатами, 26 (5,16%) инициированы прокуратурой города.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320AEF">
        <w:rPr>
          <w:rFonts w:ascii="Times New Roman" w:hAnsi="Times New Roman"/>
          <w:color w:val="0D0D0D"/>
          <w:sz w:val="28"/>
          <w:szCs w:val="28"/>
        </w:rPr>
        <w:lastRenderedPageBreak/>
        <w:t xml:space="preserve">За отчетный период мы </w:t>
      </w:r>
      <w:r w:rsidRPr="00320AEF">
        <w:rPr>
          <w:rFonts w:ascii="Times New Roman" w:hAnsi="Times New Roman"/>
          <w:b/>
          <w:color w:val="0D0D0D"/>
          <w:sz w:val="28"/>
          <w:szCs w:val="28"/>
        </w:rPr>
        <w:t>девять раз вносили изменения в Устав города</w:t>
      </w:r>
      <w:r w:rsidRPr="00320AEF">
        <w:rPr>
          <w:rFonts w:ascii="Times New Roman" w:hAnsi="Times New Roman"/>
          <w:color w:val="0D0D0D"/>
          <w:sz w:val="28"/>
          <w:szCs w:val="28"/>
        </w:rPr>
        <w:t xml:space="preserve">, </w:t>
      </w:r>
      <w:r w:rsidRPr="00320AEF">
        <w:rPr>
          <w:rFonts w:ascii="Times New Roman" w:hAnsi="Times New Roman"/>
          <w:b/>
          <w:color w:val="0D0D0D"/>
          <w:sz w:val="28"/>
          <w:szCs w:val="28"/>
        </w:rPr>
        <w:t>наш главный документ</w:t>
      </w:r>
      <w:r w:rsidRPr="00320AEF">
        <w:rPr>
          <w:rFonts w:ascii="Times New Roman" w:hAnsi="Times New Roman"/>
          <w:color w:val="0D0D0D"/>
          <w:sz w:val="28"/>
          <w:szCs w:val="28"/>
        </w:rPr>
        <w:t>. </w:t>
      </w:r>
      <w:r>
        <w:rPr>
          <w:rFonts w:ascii="Times New Roman" w:hAnsi="Times New Roman"/>
          <w:color w:val="0D0D0D"/>
          <w:sz w:val="28"/>
          <w:szCs w:val="28"/>
        </w:rPr>
        <w:t xml:space="preserve">По ним в том числе и в формате публичных слушаний отработал комитет </w:t>
      </w:r>
      <w:r w:rsidRPr="00320AEF">
        <w:rPr>
          <w:rFonts w:ascii="Times New Roman" w:hAnsi="Times New Roman"/>
          <w:color w:val="0D0D0D"/>
          <w:sz w:val="28"/>
          <w:szCs w:val="28"/>
        </w:rPr>
        <w:t xml:space="preserve">по регламенту под председательством Дмитрия Калчановича Донгака.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0AEF">
        <w:rPr>
          <w:rFonts w:ascii="Times New Roman" w:hAnsi="Times New Roman"/>
          <w:color w:val="0D0D0D"/>
          <w:sz w:val="28"/>
          <w:szCs w:val="28"/>
        </w:rPr>
        <w:t xml:space="preserve">Изменения в Устав </w:t>
      </w:r>
      <w:r>
        <w:rPr>
          <w:rFonts w:ascii="Times New Roman" w:hAnsi="Times New Roman"/>
          <w:color w:val="0D0D0D"/>
          <w:sz w:val="28"/>
          <w:szCs w:val="28"/>
        </w:rPr>
        <w:t xml:space="preserve">связаны главным образом с </w:t>
      </w:r>
      <w:r w:rsidRPr="00320AEF">
        <w:rPr>
          <w:rFonts w:ascii="Times New Roman" w:hAnsi="Times New Roman"/>
          <w:color w:val="0D0D0D"/>
          <w:sz w:val="28"/>
          <w:szCs w:val="28"/>
        </w:rPr>
        <w:t>приведени</w:t>
      </w:r>
      <w:r>
        <w:rPr>
          <w:rFonts w:ascii="Times New Roman" w:hAnsi="Times New Roman"/>
          <w:color w:val="0D0D0D"/>
          <w:sz w:val="28"/>
          <w:szCs w:val="28"/>
        </w:rPr>
        <w:t>ем</w:t>
      </w:r>
      <w:r w:rsidRPr="00320AEF">
        <w:rPr>
          <w:rFonts w:ascii="Times New Roman" w:hAnsi="Times New Roman"/>
          <w:color w:val="0D0D0D"/>
          <w:sz w:val="28"/>
          <w:szCs w:val="28"/>
        </w:rPr>
        <w:t xml:space="preserve"> в соответствие </w:t>
      </w:r>
      <w:r>
        <w:rPr>
          <w:rFonts w:ascii="Times New Roman" w:hAnsi="Times New Roman"/>
          <w:color w:val="0D0D0D"/>
          <w:sz w:val="28"/>
          <w:szCs w:val="28"/>
        </w:rPr>
        <w:t xml:space="preserve">принятому </w:t>
      </w:r>
      <w:r w:rsidRPr="00320AEF">
        <w:rPr>
          <w:rFonts w:ascii="Times New Roman" w:hAnsi="Times New Roman"/>
          <w:color w:val="0D0D0D"/>
          <w:sz w:val="28"/>
          <w:szCs w:val="28"/>
        </w:rPr>
        <w:t>165 Федеральн</w:t>
      </w:r>
      <w:r>
        <w:rPr>
          <w:rFonts w:ascii="Times New Roman" w:hAnsi="Times New Roman"/>
          <w:color w:val="0D0D0D"/>
          <w:sz w:val="28"/>
          <w:szCs w:val="28"/>
        </w:rPr>
        <w:t>ому</w:t>
      </w:r>
      <w:r w:rsidRPr="00320AEF">
        <w:rPr>
          <w:rFonts w:ascii="Times New Roman" w:hAnsi="Times New Roman"/>
          <w:color w:val="0D0D0D"/>
          <w:sz w:val="28"/>
          <w:szCs w:val="28"/>
        </w:rPr>
        <w:t xml:space="preserve"> закон</w:t>
      </w:r>
      <w:r>
        <w:rPr>
          <w:rFonts w:ascii="Times New Roman" w:hAnsi="Times New Roman"/>
          <w:color w:val="0D0D0D"/>
          <w:sz w:val="28"/>
          <w:szCs w:val="28"/>
        </w:rPr>
        <w:t>у, внесшему</w:t>
      </w:r>
      <w:r w:rsidRPr="00320AEF">
        <w:rPr>
          <w:rFonts w:ascii="Times New Roman" w:hAnsi="Times New Roman"/>
          <w:color w:val="0D0D0D"/>
          <w:sz w:val="28"/>
          <w:szCs w:val="28"/>
        </w:rPr>
        <w:t xml:space="preserve"> комплексные поправки </w:t>
      </w:r>
      <w:r>
        <w:rPr>
          <w:rFonts w:ascii="Times New Roman" w:hAnsi="Times New Roman"/>
          <w:color w:val="0D0D0D"/>
          <w:sz w:val="28"/>
          <w:szCs w:val="28"/>
        </w:rPr>
        <w:t xml:space="preserve">в вопросы </w:t>
      </w:r>
      <w:r w:rsidRPr="00320AEF">
        <w:rPr>
          <w:rFonts w:ascii="Times New Roman" w:hAnsi="Times New Roman"/>
          <w:color w:val="0D0D0D"/>
          <w:sz w:val="28"/>
          <w:szCs w:val="28"/>
        </w:rPr>
        <w:t>местного регулирования.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7B48">
        <w:rPr>
          <w:rFonts w:ascii="Times New Roman" w:hAnsi="Times New Roman"/>
          <w:color w:val="0D0D0D"/>
          <w:sz w:val="28"/>
          <w:szCs w:val="28"/>
        </w:rPr>
        <w:t xml:space="preserve">Передано на региональный уровень </w:t>
      </w:r>
      <w:r>
        <w:rPr>
          <w:rFonts w:ascii="Times New Roman" w:hAnsi="Times New Roman"/>
          <w:color w:val="0D0D0D"/>
          <w:sz w:val="28"/>
          <w:szCs w:val="28"/>
        </w:rPr>
        <w:t>регламентация лотерей</w:t>
      </w:r>
      <w:r w:rsidRPr="00A27B48">
        <w:rPr>
          <w:rFonts w:ascii="Times New Roman" w:hAnsi="Times New Roman"/>
          <w:color w:val="0D0D0D"/>
          <w:sz w:val="28"/>
          <w:szCs w:val="28"/>
        </w:rPr>
        <w:t>, более точно сформулирована задача поддержки граждан и их объединений в охране общественного порядка, создание условий для деятельности народных дружин.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A27B48">
        <w:rPr>
          <w:rFonts w:ascii="Times New Roman" w:hAnsi="Times New Roman"/>
          <w:color w:val="0D0D0D"/>
          <w:sz w:val="28"/>
          <w:szCs w:val="28"/>
        </w:rPr>
        <w:t xml:space="preserve">Появилась функция присвоения адресов, наименований не только улицам, площадям, но и другим элементам планировочной структуры, размещение информации в государственном адресном реестре.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A27B48">
        <w:rPr>
          <w:rFonts w:ascii="Times New Roman" w:hAnsi="Times New Roman"/>
          <w:color w:val="0D0D0D"/>
          <w:sz w:val="28"/>
          <w:szCs w:val="28"/>
        </w:rPr>
        <w:t>Полномочия городского округа дополнены выполнением комплексных кадастровых работ и утверждением карты-плана территории</w:t>
      </w:r>
      <w:r>
        <w:rPr>
          <w:rFonts w:ascii="Times New Roman" w:hAnsi="Times New Roman"/>
          <w:color w:val="0D0D0D"/>
          <w:sz w:val="28"/>
          <w:szCs w:val="28"/>
        </w:rPr>
        <w:t xml:space="preserve">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7B48">
        <w:rPr>
          <w:rFonts w:ascii="Times New Roman" w:hAnsi="Times New Roman"/>
          <w:color w:val="0D0D0D"/>
          <w:sz w:val="28"/>
          <w:szCs w:val="28"/>
        </w:rPr>
        <w:t>Введена важная норма официального опубликования не только проекта годового бюджета, отчета о его исполнении за год, а также обнародование ежеквартальных сведений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содержание.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0AEF">
        <w:rPr>
          <w:rFonts w:ascii="Times New Roman" w:hAnsi="Times New Roman"/>
          <w:color w:val="0D0D0D"/>
          <w:sz w:val="28"/>
          <w:szCs w:val="28"/>
        </w:rPr>
        <w:t xml:space="preserve">Внесен и целый ряд поправок антикоррупционной направленности. Так, новая поправка в статью 18 дает право Главе Тувы проводить проверку достоверности и полноты сведений о доходах, расходах, об имуществе и обязательствах имущественного характера, представляемых депутатами. В случае выявления нарушений, может быть обращение о досрочном прекращении полномочий депутата.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Хурал организовал конкурс на новые символы города. И после многочисленных дискуссий и доработок </w:t>
      </w:r>
      <w:r w:rsidRPr="00DB6393">
        <w:rPr>
          <w:rFonts w:ascii="Times New Roman" w:hAnsi="Times New Roman"/>
          <w:color w:val="0D0D0D"/>
          <w:sz w:val="28"/>
          <w:szCs w:val="28"/>
        </w:rPr>
        <w:t>30 марта 2016 года на</w:t>
      </w:r>
      <w:r w:rsidRPr="00320AEF">
        <w:rPr>
          <w:rFonts w:ascii="Times New Roman" w:hAnsi="Times New Roman"/>
          <w:color w:val="0D0D0D"/>
          <w:sz w:val="28"/>
          <w:szCs w:val="28"/>
        </w:rPr>
        <w:t> </w:t>
      </w:r>
      <w:r w:rsidRPr="00DB6393">
        <w:rPr>
          <w:rFonts w:ascii="Times New Roman" w:hAnsi="Times New Roman"/>
          <w:color w:val="0D0D0D"/>
          <w:sz w:val="28"/>
          <w:szCs w:val="28"/>
        </w:rPr>
        <w:t>31-й очередной сессии Хурала представителей г.</w:t>
      </w:r>
      <w:r w:rsidRPr="00320AEF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DB6393">
        <w:rPr>
          <w:rFonts w:ascii="Times New Roman" w:hAnsi="Times New Roman"/>
          <w:color w:val="0D0D0D"/>
          <w:sz w:val="28"/>
          <w:szCs w:val="28"/>
        </w:rPr>
        <w:t>Кызыла</w:t>
      </w:r>
      <w:r w:rsidRPr="00320AEF">
        <w:rPr>
          <w:rFonts w:ascii="Times New Roman" w:hAnsi="Times New Roman"/>
          <w:color w:val="0D0D0D"/>
          <w:sz w:val="28"/>
          <w:szCs w:val="28"/>
        </w:rPr>
        <w:t> </w:t>
      </w:r>
      <w:r>
        <w:rPr>
          <w:rFonts w:ascii="Times New Roman" w:hAnsi="Times New Roman"/>
          <w:color w:val="0D0D0D"/>
          <w:sz w:val="28"/>
          <w:szCs w:val="28"/>
        </w:rPr>
        <w:t xml:space="preserve">депутаты города приняли новые герб и </w:t>
      </w:r>
      <w:r>
        <w:rPr>
          <w:rFonts w:ascii="Times New Roman" w:hAnsi="Times New Roman"/>
          <w:color w:val="0D0D0D"/>
          <w:sz w:val="28"/>
          <w:szCs w:val="28"/>
        </w:rPr>
        <w:lastRenderedPageBreak/>
        <w:t xml:space="preserve">флаг, отражающие наши главные символы – центр Азии и слияние Большого и Малого Енисея. </w:t>
      </w:r>
    </w:p>
    <w:p w:rsidR="00A44F23" w:rsidRPr="000358FE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6393">
        <w:rPr>
          <w:rFonts w:ascii="Times New Roman" w:hAnsi="Times New Roman"/>
          <w:color w:val="0D0D0D"/>
          <w:sz w:val="28"/>
          <w:szCs w:val="28"/>
        </w:rPr>
        <w:t>Свидетельства о включении новых герба (№ 11011) и флага (№11012) города</w:t>
      </w:r>
      <w:r w:rsidRPr="00320AEF">
        <w:rPr>
          <w:rFonts w:ascii="Times New Roman" w:hAnsi="Times New Roman"/>
          <w:color w:val="0D0D0D"/>
          <w:sz w:val="28"/>
          <w:szCs w:val="28"/>
        </w:rPr>
        <w:t> </w:t>
      </w:r>
      <w:r w:rsidRPr="00DB6393">
        <w:rPr>
          <w:rFonts w:ascii="Times New Roman" w:hAnsi="Times New Roman"/>
          <w:color w:val="0D0D0D"/>
          <w:sz w:val="28"/>
          <w:szCs w:val="28"/>
        </w:rPr>
        <w:t>Кызыла в регистр официальных символов городов России за подписью председателя Совета, Государственного герольдмейстера</w:t>
      </w:r>
      <w:r w:rsidRPr="00320AEF">
        <w:rPr>
          <w:rFonts w:ascii="Times New Roman" w:hAnsi="Times New Roman"/>
          <w:color w:val="0D0D0D"/>
          <w:sz w:val="28"/>
          <w:szCs w:val="28"/>
        </w:rPr>
        <w:t> </w:t>
      </w:r>
      <w:r w:rsidRPr="00DB6393">
        <w:rPr>
          <w:rFonts w:ascii="Times New Roman" w:hAnsi="Times New Roman"/>
          <w:color w:val="0D0D0D"/>
          <w:sz w:val="28"/>
          <w:szCs w:val="28"/>
        </w:rPr>
        <w:t>Георгия Виллинбахова</w:t>
      </w:r>
      <w:r>
        <w:rPr>
          <w:rFonts w:ascii="Times New Roman" w:hAnsi="Times New Roman"/>
          <w:color w:val="0D0D0D"/>
          <w:sz w:val="28"/>
          <w:szCs w:val="28"/>
        </w:rPr>
        <w:t xml:space="preserve"> были в день города официально представлены кызылчанам</w:t>
      </w:r>
      <w:r w:rsidRPr="00DB6393">
        <w:rPr>
          <w:rFonts w:ascii="Times New Roman" w:hAnsi="Times New Roman"/>
          <w:color w:val="0D0D0D"/>
          <w:sz w:val="28"/>
          <w:szCs w:val="28"/>
        </w:rPr>
        <w:t>.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Удалось </w:t>
      </w:r>
      <w:r>
        <w:rPr>
          <w:rFonts w:ascii="Times New Roman" w:hAnsi="Times New Roman"/>
          <w:color w:val="000000"/>
          <w:sz w:val="28"/>
          <w:szCs w:val="28"/>
        </w:rPr>
        <w:t xml:space="preserve">стабилизировать бюджетную политику. Добиться значительного,  почти в два раза, снижения муниципального долга с 783 млн. на 1 января 2014 года до </w:t>
      </w:r>
      <w:r w:rsidRPr="00AF492E">
        <w:rPr>
          <w:rFonts w:ascii="Times New Roman" w:hAnsi="Times New Roman"/>
          <w:color w:val="000000"/>
          <w:sz w:val="28"/>
          <w:szCs w:val="28"/>
        </w:rPr>
        <w:t>402</w:t>
      </w:r>
      <w:r>
        <w:rPr>
          <w:rFonts w:ascii="Times New Roman" w:hAnsi="Times New Roman"/>
          <w:color w:val="000000"/>
          <w:sz w:val="28"/>
          <w:szCs w:val="28"/>
        </w:rPr>
        <w:t xml:space="preserve"> млн. на 1 января 2018 года. Сейчас достигнута договоренность с Правительством Тувы о замещении его значительной части на бюджетный кредит. </w:t>
      </w:r>
      <w:r w:rsidRPr="0048547E">
        <w:rPr>
          <w:rFonts w:ascii="Times New Roman" w:hAnsi="Times New Roman"/>
          <w:b/>
          <w:color w:val="000000"/>
          <w:sz w:val="28"/>
          <w:szCs w:val="28"/>
        </w:rPr>
        <w:t>Остались в прошлом задержки с выплатами заработной платы учителям и работникам детских садов, долги по отчислениям во внебюджетные фонды</w:t>
      </w:r>
      <w:r>
        <w:rPr>
          <w:rFonts w:ascii="Times New Roman" w:hAnsi="Times New Roman"/>
          <w:color w:val="000000"/>
          <w:sz w:val="28"/>
          <w:szCs w:val="28"/>
        </w:rPr>
        <w:t xml:space="preserve">, блокирование счетов образовательных учреждений, от которых лихорадило городскую систему образования в 2013-2014-м годах. По опыту Хабаровска создана централизованная бухгалтерия, и этот опыт теперь перенимают другие муниципальные образования Тувы. </w:t>
      </w:r>
    </w:p>
    <w:p w:rsidR="00A44F23" w:rsidRPr="00F272E4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Кстати, на стабильный рост собственных доходов города на 40-50 млн. рублей ежегодно в последние два года повлияло решение нашего земляка, одного из основателей партии «Единая Россия» </w:t>
      </w:r>
      <w:r w:rsidRPr="0048547E">
        <w:rPr>
          <w:rFonts w:ascii="Times New Roman" w:hAnsi="Times New Roman"/>
          <w:b/>
          <w:color w:val="000000"/>
          <w:sz w:val="28"/>
          <w:szCs w:val="28"/>
        </w:rPr>
        <w:t>Сергея Кужугетовича Шойгу о размещении на правом берегу 55-й Мотострелковой горной бригады</w:t>
      </w:r>
      <w:r>
        <w:rPr>
          <w:rFonts w:ascii="Times New Roman" w:hAnsi="Times New Roman"/>
          <w:color w:val="000000"/>
          <w:sz w:val="28"/>
          <w:szCs w:val="28"/>
        </w:rPr>
        <w:t xml:space="preserve">. Это очень серьезно подтянуло инфраструктуру правого берега, в первую очередь энергоснабжение. Построена многомиллионная трансформаторная станция, мощности которой рассчитаны не только на военные нужды, но и на растущий правобережный микрорайон. Сейчас рядом с новым зданием Ресвоенкомата и сборного пункта </w:t>
      </w:r>
      <w:r w:rsidRPr="00276C34">
        <w:rPr>
          <w:rFonts w:ascii="Times New Roman" w:hAnsi="Times New Roman"/>
          <w:b/>
          <w:color w:val="000000"/>
          <w:sz w:val="28"/>
          <w:szCs w:val="28"/>
        </w:rPr>
        <w:t>началось возведение Детского сада для военнослужащих. А в перспективе – и школы.</w:t>
      </w:r>
      <w:r>
        <w:rPr>
          <w:rFonts w:ascii="Times New Roman" w:hAnsi="Times New Roman"/>
          <w:color w:val="000000"/>
          <w:sz w:val="28"/>
          <w:szCs w:val="28"/>
        </w:rPr>
        <w:t xml:space="preserve"> Рядом с Коммунальным мостом началось возведение </w:t>
      </w:r>
      <w:r w:rsidRPr="00276C34">
        <w:rPr>
          <w:rFonts w:ascii="Times New Roman" w:hAnsi="Times New Roman"/>
          <w:b/>
          <w:color w:val="000000"/>
          <w:sz w:val="28"/>
          <w:szCs w:val="28"/>
        </w:rPr>
        <w:t>второго моста,</w:t>
      </w:r>
      <w:r>
        <w:rPr>
          <w:rFonts w:ascii="Times New Roman" w:hAnsi="Times New Roman"/>
          <w:color w:val="000000"/>
          <w:sz w:val="28"/>
          <w:szCs w:val="28"/>
        </w:rPr>
        <w:t xml:space="preserve"> который снимет напряжение на въезде в город в утренние и вечерние часы. </w:t>
      </w:r>
      <w:r w:rsidRPr="00F272E4">
        <w:rPr>
          <w:rFonts w:ascii="Times New Roman" w:hAnsi="Times New Roman"/>
          <w:b/>
          <w:color w:val="000000"/>
          <w:sz w:val="28"/>
          <w:szCs w:val="28"/>
        </w:rPr>
        <w:t>Стоимость проекта – более миллиарда рублей!</w:t>
      </w:r>
    </w:p>
    <w:p w:rsidR="00A44F23" w:rsidRPr="00B73C4F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6C34">
        <w:rPr>
          <w:rFonts w:ascii="Times New Roman" w:hAnsi="Times New Roman"/>
          <w:b/>
          <w:color w:val="000000"/>
          <w:sz w:val="28"/>
          <w:szCs w:val="28"/>
        </w:rPr>
        <w:t xml:space="preserve">Именно депутаты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городского хурала </w:t>
      </w:r>
      <w:r w:rsidRPr="00276C34">
        <w:rPr>
          <w:rFonts w:ascii="Times New Roman" w:hAnsi="Times New Roman"/>
          <w:b/>
          <w:color w:val="000000"/>
          <w:sz w:val="28"/>
          <w:szCs w:val="28"/>
        </w:rPr>
        <w:t>обратили в 2014 году особое внимание на Левобережные дачи города –</w:t>
      </w:r>
      <w:r>
        <w:rPr>
          <w:rFonts w:ascii="Times New Roman" w:hAnsi="Times New Roman"/>
          <w:color w:val="000000"/>
          <w:sz w:val="28"/>
          <w:szCs w:val="28"/>
        </w:rPr>
        <w:t xml:space="preserve"> сначала инициировав рейды,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дежурство ДНД в этом микрорайоне. А потом в 2015 году сотрудники Мэрии провели масштабную паспортизацию этой части города, был сформирован порядок действий и уже есть первые ощутимые результаты – отлажено патрулирование полиции, есть своя народная дружина, </w:t>
      </w:r>
      <w:r w:rsidRPr="00B73C4F">
        <w:rPr>
          <w:rFonts w:ascii="Times New Roman" w:hAnsi="Times New Roman"/>
          <w:b/>
          <w:color w:val="000000"/>
          <w:sz w:val="28"/>
          <w:szCs w:val="28"/>
        </w:rPr>
        <w:t xml:space="preserve">построен детский сад (!), на очереди – ФАП и школа.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Предлагаю посмотреть динамику по самым ключевым направлениям в жизни города. Например, по дорожным работам. В 2012 году на ямочный и капитальный ремонт городских дорог было </w:t>
      </w:r>
      <w:r w:rsidRPr="00B73C4F">
        <w:rPr>
          <w:rFonts w:ascii="Times New Roman" w:hAnsi="Times New Roman"/>
          <w:b/>
          <w:color w:val="000000"/>
          <w:sz w:val="28"/>
          <w:szCs w:val="28"/>
        </w:rPr>
        <w:t>израсходовано 9 млн. 100 тысяч рублей,</w:t>
      </w:r>
      <w:r>
        <w:rPr>
          <w:rFonts w:ascii="Times New Roman" w:hAnsi="Times New Roman"/>
          <w:color w:val="000000"/>
          <w:sz w:val="28"/>
          <w:szCs w:val="28"/>
        </w:rPr>
        <w:t xml:space="preserve"> а в текущем 2018 – уже заложено по Республиканскому дорожному фонду – более </w:t>
      </w:r>
      <w:r w:rsidRPr="00B73C4F">
        <w:rPr>
          <w:rFonts w:ascii="Times New Roman" w:hAnsi="Times New Roman"/>
          <w:b/>
          <w:color w:val="000000"/>
          <w:sz w:val="28"/>
          <w:szCs w:val="28"/>
        </w:rPr>
        <w:t>80 млн., плюс почти 500 млн.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на реконструкцию Коммунального моста.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72E4">
        <w:rPr>
          <w:rFonts w:ascii="Times New Roman" w:hAnsi="Times New Roman"/>
          <w:b/>
          <w:color w:val="000000"/>
          <w:sz w:val="28"/>
          <w:szCs w:val="28"/>
        </w:rPr>
        <w:t xml:space="preserve">Город стал светлее!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2E4">
        <w:rPr>
          <w:rFonts w:ascii="Times New Roman" w:hAnsi="Times New Roman"/>
          <w:b/>
          <w:color w:val="000000"/>
          <w:sz w:val="28"/>
          <w:szCs w:val="28"/>
        </w:rPr>
        <w:t>В 2012 году</w:t>
      </w:r>
      <w:r>
        <w:rPr>
          <w:rFonts w:ascii="Times New Roman" w:hAnsi="Times New Roman"/>
          <w:color w:val="000000"/>
          <w:sz w:val="28"/>
          <w:szCs w:val="28"/>
        </w:rPr>
        <w:t xml:space="preserve"> на содержание и модернизацию уличного освещения было израсходовано 4 </w:t>
      </w:r>
      <w:r w:rsidRPr="00F272E4">
        <w:rPr>
          <w:rFonts w:ascii="Times New Roman" w:hAnsi="Times New Roman"/>
          <w:b/>
          <w:color w:val="000000"/>
          <w:sz w:val="28"/>
          <w:szCs w:val="28"/>
        </w:rPr>
        <w:t>млн. 600 тысяч рублей,</w:t>
      </w:r>
      <w:r>
        <w:rPr>
          <w:rFonts w:ascii="Times New Roman" w:hAnsi="Times New Roman"/>
          <w:color w:val="000000"/>
          <w:sz w:val="28"/>
          <w:szCs w:val="28"/>
        </w:rPr>
        <w:t xml:space="preserve"> то в 2017 – это было </w:t>
      </w:r>
      <w:r w:rsidRPr="00F272E4">
        <w:rPr>
          <w:rFonts w:ascii="Times New Roman" w:hAnsi="Times New Roman"/>
          <w:b/>
          <w:color w:val="000000"/>
          <w:sz w:val="28"/>
          <w:szCs w:val="28"/>
        </w:rPr>
        <w:t>28 млн.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а на </w:t>
      </w:r>
      <w:r w:rsidRPr="00F272E4">
        <w:rPr>
          <w:rFonts w:ascii="Times New Roman" w:hAnsi="Times New Roman"/>
          <w:b/>
          <w:color w:val="000000"/>
          <w:sz w:val="28"/>
          <w:szCs w:val="28"/>
        </w:rPr>
        <w:t>2018 год запланировано 33 млн. рублей!</w:t>
      </w:r>
      <w:r>
        <w:rPr>
          <w:rFonts w:ascii="Times New Roman" w:hAnsi="Times New Roman"/>
          <w:color w:val="000000"/>
          <w:sz w:val="28"/>
          <w:szCs w:val="28"/>
        </w:rPr>
        <w:t xml:space="preserve"> Почти в 10 раз больше!!!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F1ED0">
        <w:rPr>
          <w:rFonts w:ascii="Times New Roman" w:hAnsi="Times New Roman"/>
          <w:b/>
          <w:color w:val="000000"/>
          <w:sz w:val="28"/>
          <w:szCs w:val="28"/>
        </w:rPr>
        <w:t>Кардинально изменилась ситуация в строительстве. В 2008 году было введено 12 тысяч кв м жилья, в 2012 – уже 23 тысячи, в 2017 – 48 тысяч кв м!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Это в том числе благодаря федеральной программе по переселению граждан из ветхого и аварийного жилья, которая сложно, но реализуется в Кызыле.</w:t>
      </w:r>
    </w:p>
    <w:p w:rsidR="00A44F23" w:rsidRPr="008315A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Изменилась ситуация и с обеспечением местами в детских садах. Только сравните: в </w:t>
      </w:r>
      <w:r w:rsidRPr="008315A3">
        <w:rPr>
          <w:rFonts w:ascii="Times New Roman" w:hAnsi="Times New Roman"/>
          <w:b/>
          <w:color w:val="000000"/>
          <w:sz w:val="28"/>
          <w:szCs w:val="28"/>
        </w:rPr>
        <w:t>2008 году</w:t>
      </w:r>
      <w:r>
        <w:rPr>
          <w:rFonts w:ascii="Times New Roman" w:hAnsi="Times New Roman"/>
          <w:color w:val="000000"/>
          <w:sz w:val="28"/>
          <w:szCs w:val="28"/>
        </w:rPr>
        <w:t xml:space="preserve">, когда после 25-летнего перерыва вновь начали строиться детские сады (первой ласточкой  стал «Золотой ключик» на Бай-Хаакской) дошкольные учреждения посещал </w:t>
      </w:r>
      <w:r w:rsidRPr="008315A3">
        <w:rPr>
          <w:rFonts w:ascii="Times New Roman" w:hAnsi="Times New Roman"/>
          <w:b/>
          <w:color w:val="000000"/>
          <w:sz w:val="28"/>
          <w:szCs w:val="28"/>
        </w:rPr>
        <w:t>4741 ребенок</w:t>
      </w:r>
      <w:r>
        <w:rPr>
          <w:rFonts w:ascii="Times New Roman" w:hAnsi="Times New Roman"/>
          <w:color w:val="000000"/>
          <w:sz w:val="28"/>
          <w:szCs w:val="28"/>
        </w:rPr>
        <w:t xml:space="preserve">, а в нынешнем </w:t>
      </w:r>
      <w:r w:rsidRPr="008315A3">
        <w:rPr>
          <w:rFonts w:ascii="Times New Roman" w:hAnsi="Times New Roman"/>
          <w:b/>
          <w:color w:val="000000"/>
          <w:sz w:val="28"/>
          <w:szCs w:val="28"/>
        </w:rPr>
        <w:t>2018 – 8390 детей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315A3">
        <w:rPr>
          <w:rFonts w:ascii="Times New Roman" w:hAnsi="Times New Roman"/>
          <w:b/>
          <w:color w:val="000000"/>
          <w:sz w:val="28"/>
          <w:szCs w:val="28"/>
        </w:rPr>
        <w:t xml:space="preserve">В два раза больше! </w:t>
      </w:r>
      <w:r>
        <w:rPr>
          <w:rFonts w:ascii="Times New Roman" w:hAnsi="Times New Roman"/>
          <w:b/>
          <w:color w:val="000000"/>
          <w:sz w:val="28"/>
          <w:szCs w:val="28"/>
        </w:rPr>
        <w:t>Было построено и реконструировано 7 детских садов!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Только в 2017 году, спустя 46 лет после ввода 15-й школы (1971 год), мы смогли «распечатать» нумерацию кызылских школ. 1 сентября с участием министра образования России Ольги Васильевой </w:t>
      </w:r>
      <w:r w:rsidRPr="00B73C4F">
        <w:rPr>
          <w:rFonts w:ascii="Times New Roman" w:hAnsi="Times New Roman"/>
          <w:b/>
          <w:color w:val="000000"/>
          <w:sz w:val="28"/>
          <w:szCs w:val="28"/>
        </w:rPr>
        <w:t xml:space="preserve">был открыт </w:t>
      </w:r>
      <w:r w:rsidRPr="00B73C4F">
        <w:rPr>
          <w:rFonts w:ascii="Times New Roman" w:hAnsi="Times New Roman"/>
          <w:b/>
          <w:color w:val="000000"/>
          <w:sz w:val="28"/>
          <w:szCs w:val="28"/>
        </w:rPr>
        <w:lastRenderedPageBreak/>
        <w:t>суперсовременный лицей № 16! В этом году начинается строительство школы на Ангарском бульваре.</w:t>
      </w:r>
      <w:r>
        <w:rPr>
          <w:rFonts w:ascii="Times New Roman" w:hAnsi="Times New Roman"/>
          <w:color w:val="000000"/>
          <w:sz w:val="28"/>
          <w:szCs w:val="28"/>
        </w:rPr>
        <w:t xml:space="preserve"> Идем вперед!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Разработана и принята Стратегия развития Кызыла до 2025 года, которую депутаты и Мэрия обсудили с самыми разными профессиональными сообществами. Обновилась символика столицы – на что обращали внимание кызылчане. Сегодня герб и флаг города отображают главные достопримечательности Кызыла – центр Азии и Енисей. В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Выросли до </w:t>
      </w:r>
      <w:r w:rsidRPr="00FC5962">
        <w:rPr>
          <w:rFonts w:ascii="Times New Roman" w:hAnsi="Times New Roman"/>
          <w:b/>
          <w:color w:val="000000"/>
          <w:sz w:val="28"/>
          <w:szCs w:val="28"/>
        </w:rPr>
        <w:t>6,7 млрд. рублей в 2017 году инвестиции в основной капитал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которые ранее формировались исключительно бюджетными средствами. А теперь значительную роль играет и предпринимательское сообщество Кызыла. Строятся торговые центры, кафе, гостиницы, футбольные поля. В Кызыл пришла престижная гостиничная сеть «Азимут». Их новый отель в Туве на берегу Енисея впервые получил 5 звезд. Реконструируется аэропорт, в котором будет создан международный сектор. А это значит, что ВИП-туризм для Кызыла из перспективы превратился в реальную экономическую категорию.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К</w:t>
      </w:r>
      <w:r w:rsidRPr="00320AEF">
        <w:rPr>
          <w:rFonts w:ascii="Times New Roman" w:hAnsi="Times New Roman"/>
          <w:color w:val="0D0D0D"/>
          <w:sz w:val="28"/>
          <w:szCs w:val="28"/>
        </w:rPr>
        <w:t xml:space="preserve">ызыл является одним из самых активных муниципальных участников законотворческого процесса на уровне республики. Хуралом представителей Кызыла за отчетный период было внесено в Верховный Хурал Тувы </w:t>
      </w:r>
      <w:r w:rsidRPr="00320AEF">
        <w:rPr>
          <w:rFonts w:ascii="Times New Roman" w:hAnsi="Times New Roman"/>
          <w:b/>
          <w:color w:val="0D0D0D"/>
          <w:sz w:val="28"/>
          <w:szCs w:val="28"/>
        </w:rPr>
        <w:t>14 законодательных инициатив, 12 из которых разработаны Мэрией и два – Хуралом представителей.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Это снижение до полугода срока вступления </w:t>
      </w:r>
      <w:r w:rsidRPr="00320AEF">
        <w:rPr>
          <w:rFonts w:ascii="Times New Roman" w:hAnsi="Times New Roman"/>
          <w:color w:val="0D0D0D"/>
          <w:sz w:val="28"/>
          <w:szCs w:val="28"/>
        </w:rPr>
        <w:t xml:space="preserve">в силу решения общего собрания собственников помещений в многоквартирном доме об открытии собственного специального счета для накопления средств на капитальный ремонт. Раньше этот срок составлял два года. </w:t>
      </w:r>
      <w:r>
        <w:rPr>
          <w:rFonts w:ascii="Times New Roman" w:hAnsi="Times New Roman"/>
          <w:color w:val="0D0D0D"/>
          <w:sz w:val="28"/>
          <w:szCs w:val="28"/>
        </w:rPr>
        <w:t>П</w:t>
      </w:r>
      <w:r w:rsidRPr="00320AEF">
        <w:rPr>
          <w:rFonts w:ascii="Times New Roman" w:hAnsi="Times New Roman"/>
          <w:color w:val="0D0D0D"/>
          <w:sz w:val="28"/>
          <w:szCs w:val="28"/>
        </w:rPr>
        <w:t xml:space="preserve">риняты изменения в Административный кодекс республики, расширяющие виды муниципального контроля. </w:t>
      </w:r>
      <w:r>
        <w:rPr>
          <w:rFonts w:ascii="Times New Roman" w:hAnsi="Times New Roman"/>
          <w:color w:val="0D0D0D"/>
          <w:sz w:val="28"/>
          <w:szCs w:val="28"/>
        </w:rPr>
        <w:t xml:space="preserve">Расширены границы нашего города, в территорию </w:t>
      </w:r>
      <w:r w:rsidRPr="00320AEF">
        <w:rPr>
          <w:rFonts w:ascii="Times New Roman" w:hAnsi="Times New Roman"/>
          <w:color w:val="0D0D0D"/>
          <w:sz w:val="28"/>
          <w:szCs w:val="28"/>
        </w:rPr>
        <w:t xml:space="preserve">Кызыла вошли земли Вавилинского затона.  Однако, до настоящего времени, по информации Министерства земельных отношений, не завершена в полном объеме передача документов по земельным участкам от Пий-Хемского кожууна.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D33E39">
        <w:rPr>
          <w:rFonts w:ascii="Times New Roman" w:hAnsi="Times New Roman"/>
          <w:color w:val="0D0D0D"/>
          <w:sz w:val="28"/>
          <w:szCs w:val="28"/>
        </w:rPr>
        <w:lastRenderedPageBreak/>
        <w:t>Мэрией</w:t>
      </w:r>
      <w:r w:rsidRPr="00320AEF">
        <w:rPr>
          <w:rFonts w:ascii="Times New Roman" w:hAnsi="Times New Roman"/>
          <w:color w:val="0D0D0D"/>
          <w:sz w:val="28"/>
          <w:szCs w:val="28"/>
        </w:rPr>
        <w:t xml:space="preserve"> города</w:t>
      </w:r>
      <w:r w:rsidRPr="00D33E39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320AEF">
        <w:rPr>
          <w:rFonts w:ascii="Times New Roman" w:hAnsi="Times New Roman"/>
          <w:color w:val="0D0D0D"/>
          <w:sz w:val="28"/>
          <w:szCs w:val="28"/>
        </w:rPr>
        <w:t>разработана З</w:t>
      </w:r>
      <w:r w:rsidRPr="00D33E39">
        <w:rPr>
          <w:rFonts w:ascii="Times New Roman" w:hAnsi="Times New Roman"/>
          <w:color w:val="0D0D0D"/>
          <w:sz w:val="28"/>
          <w:szCs w:val="28"/>
        </w:rPr>
        <w:t>аконодательная инициатива по внесению изменений в Закон Республики Тыва «О государственном регулировании розничной продажи алкогольной продукции и об ограничении потребления (распития) алкогольной продукции на территории Республики Тыва». Поправки</w:t>
      </w:r>
      <w:r w:rsidRPr="00320AEF">
        <w:rPr>
          <w:rFonts w:ascii="Times New Roman" w:hAnsi="Times New Roman"/>
          <w:color w:val="0D0D0D"/>
          <w:sz w:val="28"/>
          <w:szCs w:val="28"/>
        </w:rPr>
        <w:t> </w:t>
      </w:r>
      <w:r w:rsidRPr="00D33E39">
        <w:rPr>
          <w:rFonts w:ascii="Times New Roman" w:hAnsi="Times New Roman"/>
          <w:color w:val="0D0D0D"/>
          <w:sz w:val="28"/>
          <w:szCs w:val="28"/>
        </w:rPr>
        <w:t>напрямую запрещают торговлю спиртным в помещениях, расположенных в многоквартирных домах и пристроенных к ним зданиях. Закон был принят Верховным Хуралом.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A44F23" w:rsidRDefault="00A44F23" w:rsidP="00A44F23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1D73">
        <w:rPr>
          <w:rFonts w:ascii="Times New Roman" w:hAnsi="Times New Roman"/>
          <w:b/>
          <w:color w:val="000000"/>
          <w:sz w:val="28"/>
          <w:szCs w:val="28"/>
        </w:rPr>
        <w:t>ОБРАЩЕНИЯ В ФЕДЕРАЛЬНЫЕ СТРУКТУРЫ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целях защиты интересов кызылчан мы в ходе этого созыва неоднократно обращались на уровне сессионных решений к федеральным структурам. Были приняты обращения Хурала на имя </w:t>
      </w:r>
      <w:r w:rsidRPr="008B7B2F">
        <w:rPr>
          <w:rFonts w:ascii="Times New Roman" w:hAnsi="Times New Roman"/>
          <w:b/>
          <w:color w:val="0D0D0D"/>
          <w:sz w:val="28"/>
          <w:szCs w:val="28"/>
        </w:rPr>
        <w:t>Министра внутренних дел Российской Федерации Владимира Александровича Колокольцева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, </w:t>
      </w:r>
      <w:r w:rsidRPr="00501125">
        <w:rPr>
          <w:rFonts w:ascii="Times New Roman" w:hAnsi="Times New Roman"/>
          <w:b/>
          <w:color w:val="0D0D0D"/>
          <w:sz w:val="28"/>
          <w:szCs w:val="28"/>
        </w:rPr>
        <w:t>руководител</w:t>
      </w:r>
      <w:r>
        <w:rPr>
          <w:rFonts w:ascii="Times New Roman" w:hAnsi="Times New Roman"/>
          <w:b/>
          <w:color w:val="0D0D0D"/>
          <w:sz w:val="28"/>
          <w:szCs w:val="28"/>
        </w:rPr>
        <w:t>я</w:t>
      </w:r>
      <w:r w:rsidRPr="00501125">
        <w:rPr>
          <w:rFonts w:ascii="Times New Roman" w:hAnsi="Times New Roman"/>
          <w:b/>
          <w:color w:val="0D0D0D"/>
          <w:sz w:val="28"/>
          <w:szCs w:val="28"/>
        </w:rPr>
        <w:t xml:space="preserve"> Федеральной службы по надзору в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 сфере природопользования Артема</w:t>
      </w:r>
      <w:r w:rsidRPr="00501125">
        <w:rPr>
          <w:rFonts w:ascii="Times New Roman" w:hAnsi="Times New Roman"/>
          <w:b/>
          <w:color w:val="0D0D0D"/>
          <w:sz w:val="28"/>
          <w:szCs w:val="28"/>
        </w:rPr>
        <w:t xml:space="preserve"> Георгиевич</w:t>
      </w:r>
      <w:r>
        <w:rPr>
          <w:rFonts w:ascii="Times New Roman" w:hAnsi="Times New Roman"/>
          <w:b/>
          <w:color w:val="0D0D0D"/>
          <w:sz w:val="28"/>
          <w:szCs w:val="28"/>
        </w:rPr>
        <w:t>а</w:t>
      </w:r>
      <w:r w:rsidRPr="00501125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Сидорова, руководителя Роскомнадзора Александра Александровича Жарова, </w:t>
      </w:r>
      <w:r w:rsidRPr="008B7B2F">
        <w:rPr>
          <w:rFonts w:ascii="Times New Roman" w:hAnsi="Times New Roman"/>
          <w:b/>
          <w:color w:val="0D0D0D"/>
          <w:sz w:val="28"/>
          <w:szCs w:val="28"/>
        </w:rPr>
        <w:t>Генерально</w:t>
      </w:r>
      <w:r>
        <w:rPr>
          <w:rFonts w:ascii="Times New Roman" w:hAnsi="Times New Roman"/>
          <w:b/>
          <w:color w:val="0D0D0D"/>
          <w:sz w:val="28"/>
          <w:szCs w:val="28"/>
        </w:rPr>
        <w:t>го</w:t>
      </w:r>
      <w:r w:rsidRPr="008B7B2F">
        <w:rPr>
          <w:rFonts w:ascii="Times New Roman" w:hAnsi="Times New Roman"/>
          <w:b/>
          <w:color w:val="0D0D0D"/>
          <w:sz w:val="28"/>
          <w:szCs w:val="28"/>
        </w:rPr>
        <w:t xml:space="preserve"> прокурор</w:t>
      </w:r>
      <w:r>
        <w:rPr>
          <w:rFonts w:ascii="Times New Roman" w:hAnsi="Times New Roman"/>
          <w:b/>
          <w:color w:val="0D0D0D"/>
          <w:sz w:val="28"/>
          <w:szCs w:val="28"/>
        </w:rPr>
        <w:t>а России</w:t>
      </w:r>
      <w:r w:rsidRPr="008B7B2F">
        <w:rPr>
          <w:rFonts w:ascii="Times New Roman" w:hAnsi="Times New Roman"/>
          <w:b/>
          <w:color w:val="0D0D0D"/>
          <w:sz w:val="28"/>
          <w:szCs w:val="28"/>
        </w:rPr>
        <w:t xml:space="preserve"> Юри</w:t>
      </w:r>
      <w:r>
        <w:rPr>
          <w:rFonts w:ascii="Times New Roman" w:hAnsi="Times New Roman"/>
          <w:b/>
          <w:color w:val="0D0D0D"/>
          <w:sz w:val="28"/>
          <w:szCs w:val="28"/>
        </w:rPr>
        <w:t>я Яковлевича</w:t>
      </w:r>
      <w:r w:rsidRPr="008B7B2F">
        <w:rPr>
          <w:rFonts w:ascii="Times New Roman" w:hAnsi="Times New Roman"/>
          <w:b/>
          <w:color w:val="0D0D0D"/>
          <w:sz w:val="28"/>
          <w:szCs w:val="28"/>
        </w:rPr>
        <w:t xml:space="preserve"> Чайк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и. </w:t>
      </w:r>
    </w:p>
    <w:p w:rsidR="00A44F23" w:rsidRPr="00C439C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39C3">
        <w:rPr>
          <w:rFonts w:ascii="Times New Roman" w:hAnsi="Times New Roman"/>
          <w:b/>
          <w:color w:val="000000"/>
          <w:sz w:val="28"/>
          <w:szCs w:val="28"/>
        </w:rPr>
        <w:t>ОБРАЩЕНИЯ ГРАЖДАН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Одним из ключевых направлений в деятельности Хурала была постоянная связь с горожанами. И в формате публичных слушаний, и в приеме граждан на базе Общественной приемной, и в реагировании на обращения кызылчан.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07751">
        <w:rPr>
          <w:rFonts w:ascii="Times New Roman" w:hAnsi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 xml:space="preserve">отчетный период в Хурал </w:t>
      </w:r>
      <w:r w:rsidRPr="00F07751">
        <w:rPr>
          <w:rFonts w:ascii="Times New Roman" w:hAnsi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F07751">
        <w:rPr>
          <w:rFonts w:ascii="Times New Roman" w:hAnsi="Times New Roman"/>
          <w:color w:val="000000"/>
          <w:sz w:val="28"/>
          <w:szCs w:val="28"/>
        </w:rPr>
        <w:t xml:space="preserve"> общей сложност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F0775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5840</w:t>
      </w:r>
      <w:r w:rsidRPr="00F07751">
        <w:rPr>
          <w:rFonts w:ascii="Times New Roman" w:hAnsi="Times New Roman"/>
          <w:color w:val="000000"/>
          <w:sz w:val="28"/>
          <w:szCs w:val="28"/>
        </w:rPr>
        <w:t xml:space="preserve"> пис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F07751">
        <w:rPr>
          <w:rFonts w:ascii="Times New Roman" w:hAnsi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hAnsi="Times New Roman"/>
          <w:b/>
          <w:color w:val="000000"/>
          <w:sz w:val="28"/>
          <w:szCs w:val="28"/>
        </w:rPr>
        <w:t>975</w:t>
      </w:r>
      <w:r w:rsidRPr="00F07751">
        <w:rPr>
          <w:rFonts w:ascii="Times New Roman" w:hAnsi="Times New Roman"/>
          <w:color w:val="000000"/>
          <w:sz w:val="28"/>
          <w:szCs w:val="28"/>
        </w:rPr>
        <w:t xml:space="preserve"> – это обращения 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Только в ходе моего личного приема граждан по четвергам были приняты 846 человек. </w:t>
      </w:r>
      <w:r w:rsidRPr="00B2523F">
        <w:rPr>
          <w:rFonts w:ascii="Times New Roman" w:hAnsi="Times New Roman"/>
          <w:color w:val="0D0D0D"/>
          <w:sz w:val="28"/>
          <w:szCs w:val="28"/>
        </w:rPr>
        <w:t xml:space="preserve">69,13% обратившихся – просят помочь с обеспечением жильем. 8,21% - по земельным вопросам, 6,46% - по устройству ребенка в детский сад, остальные – с просьбой оказать материальную помощь или содействие в решении разных вопросов, организации мероприятий.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Интересно, что в последнее время на второе место по частоте обращений - </w:t>
      </w:r>
      <w:r w:rsidRPr="00B2523F">
        <w:rPr>
          <w:rFonts w:ascii="Times New Roman" w:hAnsi="Times New Roman"/>
          <w:color w:val="0D0D0D"/>
          <w:sz w:val="28"/>
          <w:szCs w:val="28"/>
        </w:rPr>
        <w:t>16,21</w:t>
      </w:r>
      <w:r>
        <w:rPr>
          <w:rFonts w:ascii="Times New Roman" w:hAnsi="Times New Roman"/>
          <w:color w:val="0D0D0D"/>
          <w:sz w:val="28"/>
          <w:szCs w:val="28"/>
        </w:rPr>
        <w:t xml:space="preserve">% – вышли вопросы благоустройства. Людям не безразлична городская </w:t>
      </w:r>
      <w:r>
        <w:rPr>
          <w:rFonts w:ascii="Times New Roman" w:hAnsi="Times New Roman"/>
          <w:color w:val="0D0D0D"/>
          <w:sz w:val="28"/>
          <w:szCs w:val="28"/>
        </w:rPr>
        <w:lastRenderedPageBreak/>
        <w:t xml:space="preserve">среда, которая их окружает во дворах домов, на улицах, площадях, скверах. Работы по благоустройству города очень восстребованны. </w:t>
      </w:r>
    </w:p>
    <w:p w:rsidR="00A44F23" w:rsidRPr="00943B7E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943B7E">
        <w:rPr>
          <w:rFonts w:ascii="Times New Roman" w:hAnsi="Times New Roman"/>
          <w:b/>
          <w:color w:val="0D0D0D"/>
          <w:sz w:val="28"/>
          <w:szCs w:val="28"/>
        </w:rPr>
        <w:t>БЛАГОУСТРОЙСТВО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Импульс в этой работе был задан в юбилейный, 2014-й год. Были полностью реконструированы: Набережная, Национальный парк, Сквер Центр Азии, Сквер им. Салчака Тока, благодаря предпринимателям появился Кызылский Арбат.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Этот темп мы не сбавляем, опять же благодаря поддержке Правительства Тувы, и каждый год Кызыл прирастает новыми общественными пространствами. </w:t>
      </w:r>
      <w:r w:rsidRPr="00FC5962">
        <w:rPr>
          <w:rFonts w:ascii="Times New Roman" w:hAnsi="Times New Roman"/>
          <w:b/>
          <w:color w:val="000000"/>
          <w:sz w:val="28"/>
          <w:szCs w:val="28"/>
        </w:rPr>
        <w:t>В 2015 – это 14-километровая Велодорожка по берегу Енисея</w:t>
      </w:r>
      <w:r>
        <w:rPr>
          <w:rFonts w:ascii="Times New Roman" w:hAnsi="Times New Roman"/>
          <w:color w:val="000000"/>
          <w:sz w:val="28"/>
          <w:szCs w:val="28"/>
        </w:rPr>
        <w:t xml:space="preserve">. Пример приверженности к велоспорту подал Глава Тувы Шолбан Кара-оол и сегодня любителей велосипедных прогулок сотни! В </w:t>
      </w:r>
      <w:r w:rsidRPr="00FC5962">
        <w:rPr>
          <w:rFonts w:ascii="Times New Roman" w:hAnsi="Times New Roman"/>
          <w:b/>
          <w:color w:val="000000"/>
          <w:sz w:val="28"/>
          <w:szCs w:val="28"/>
        </w:rPr>
        <w:t>2016 году</w:t>
      </w:r>
      <w:r>
        <w:rPr>
          <w:rFonts w:ascii="Times New Roman" w:hAnsi="Times New Roman"/>
          <w:color w:val="000000"/>
          <w:sz w:val="28"/>
          <w:szCs w:val="28"/>
        </w:rPr>
        <w:t xml:space="preserve"> получилось объединить всех кызылчан и жителей кожуунов и совместно выполнить решение Малого Хурала 1944 года – спустя 78 лет мы установили </w:t>
      </w:r>
      <w:r w:rsidRPr="00FC5962">
        <w:rPr>
          <w:rFonts w:ascii="Times New Roman" w:hAnsi="Times New Roman"/>
          <w:b/>
          <w:color w:val="000000"/>
          <w:sz w:val="28"/>
          <w:szCs w:val="28"/>
        </w:rPr>
        <w:t>памятник Тувинским добровольцам и реконструировали сквер.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2017 года на помощь городам России, не только Кызылу, пришел Президентский проект «Городская среда». Он не просто помогает перезагрузить наши дворы и общественные пространства, он помогает вовлечь в этот процесс горожан. По сути проект Городская среда стал ключевым для партии «Единая Россия», потому что </w:t>
      </w:r>
      <w:r w:rsidRPr="00D57710">
        <w:rPr>
          <w:rFonts w:ascii="Times New Roman" w:hAnsi="Times New Roman"/>
          <w:b/>
          <w:color w:val="000000"/>
          <w:sz w:val="28"/>
          <w:szCs w:val="28"/>
        </w:rPr>
        <w:t>видимо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7710">
        <w:rPr>
          <w:rFonts w:ascii="Times New Roman" w:hAnsi="Times New Roman"/>
          <w:b/>
          <w:color w:val="000000"/>
          <w:sz w:val="28"/>
          <w:szCs w:val="28"/>
        </w:rPr>
        <w:t>зримо</w:t>
      </w:r>
      <w:r>
        <w:rPr>
          <w:rFonts w:ascii="Times New Roman" w:hAnsi="Times New Roman"/>
          <w:color w:val="000000"/>
          <w:sz w:val="28"/>
          <w:szCs w:val="28"/>
        </w:rPr>
        <w:t xml:space="preserve"> меняет ситуацию в городах России.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2017 году это 8 дворовых территории и 3 общественных пространства. В этом – 10 дворов и четыре общественных пространства.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Опыт России по включенности населения в процесс благоустройства, оборудования новых зеленых зон заинтересовал многие международные организации. По приглашению ОБСЕ я выступала на их площадке в Вене. А также в китайском Ханчжоу по приглашению всемирной организации «Объединенные города и местные власти», объединяющей 1000 городов по всей планете. Сразу оговорюсь, что приглашающая сторона брала на себя все расходы и ни одной копейки из бюджета потрачено не было.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Уверена, что проект «Городская среда» будет ключевым и для Хурала представителей города 5-го созыва!</w:t>
      </w:r>
    </w:p>
    <w:p w:rsidR="00A44F23" w:rsidRPr="00834A71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34A71">
        <w:rPr>
          <w:rFonts w:ascii="Times New Roman" w:hAnsi="Times New Roman"/>
          <w:b/>
          <w:color w:val="000000"/>
          <w:sz w:val="28"/>
          <w:szCs w:val="28"/>
        </w:rPr>
        <w:t>СПАСИБО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эти годы мы были активными участниками и организаторами самых разных общественных инициатив – от праздников для детей-инвалидов, поездок на стажировку в Москву спортсменов с ограниченными возможностями до спортивных турниров на призы Хурала, спартакиад среди муниципалитетов-побратимов, акций по благоустройству, очистке города. Их невозможно перечислить все.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 просто от всей души поблагодарить всю нашу команду депутатов за неравнодушие, 5-летнюю слаженную работу, искреннее стремление развивать наш родной город. Спасибо большое Мэрии Кызыла за конструктивное взаимодействие, за понимание и исполнение наших совместных приоритетов во имя Кызыла и кызылчан.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Спасибо большое нашему замечательному Аппарату за то, что помогали организовывать работу представительного органа местного самоуправления. </w:t>
      </w:r>
    </w:p>
    <w:p w:rsidR="00A44F23" w:rsidRDefault="00A44F23" w:rsidP="00A44F23">
      <w:pPr>
        <w:autoSpaceDE w:val="0"/>
        <w:autoSpaceDN w:val="0"/>
        <w:adjustRightInd w:val="0"/>
        <w:spacing w:after="0" w:line="360" w:lineRule="auto"/>
        <w:ind w:left="-42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Спасибо, дорогие коллеги, за то, что в течение этих пяти лет мы с вами верно служили городу и горожанам. </w:t>
      </w:r>
    </w:p>
    <w:p w:rsidR="00A97A77" w:rsidRDefault="00A97A77"/>
    <w:sectPr w:rsidR="00A97A77" w:rsidSect="005E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44F23"/>
    <w:rsid w:val="0001774B"/>
    <w:rsid w:val="00306B6E"/>
    <w:rsid w:val="00395706"/>
    <w:rsid w:val="00427BA0"/>
    <w:rsid w:val="004A7394"/>
    <w:rsid w:val="00602712"/>
    <w:rsid w:val="0079368B"/>
    <w:rsid w:val="00883071"/>
    <w:rsid w:val="008A08D5"/>
    <w:rsid w:val="008E059D"/>
    <w:rsid w:val="009E4E4C"/>
    <w:rsid w:val="009F1352"/>
    <w:rsid w:val="00A44F23"/>
    <w:rsid w:val="00A97A77"/>
    <w:rsid w:val="00AA7278"/>
    <w:rsid w:val="00B000E6"/>
    <w:rsid w:val="00B85623"/>
    <w:rsid w:val="00B879CE"/>
    <w:rsid w:val="00CB5453"/>
    <w:rsid w:val="00D152BE"/>
    <w:rsid w:val="00D47CD9"/>
    <w:rsid w:val="00E8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2297</Words>
  <Characters>13095</Characters>
  <Application>Microsoft Office Word</Application>
  <DocSecurity>0</DocSecurity>
  <Lines>109</Lines>
  <Paragraphs>30</Paragraphs>
  <ScaleCrop>false</ScaleCrop>
  <Company>Хурал представителей</Company>
  <LinksUpToDate>false</LinksUpToDate>
  <CharactersWithSpaces>15362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2</cp:revision>
  <dcterms:created xsi:type="dcterms:W3CDTF">2018-09-04T08:30:00Z</dcterms:created>
  <dcterms:modified xsi:type="dcterms:W3CDTF">2018-09-04T08:30:00Z</dcterms:modified>
</cp:coreProperties>
</file>